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2B" w:rsidRDefault="0024312B" w:rsidP="00045CAA">
      <w:pPr>
        <w:spacing w:after="0" w:line="240" w:lineRule="auto"/>
        <w:jc w:val="both"/>
        <w:rPr>
          <w:b/>
          <w:sz w:val="24"/>
          <w:szCs w:val="24"/>
        </w:rPr>
      </w:pPr>
    </w:p>
    <w:p w:rsidR="0024312B" w:rsidRPr="005B74F0" w:rsidRDefault="0024312B" w:rsidP="00DE2697">
      <w:pPr>
        <w:pStyle w:val="31"/>
        <w:shd w:val="clear" w:color="auto" w:fill="auto"/>
        <w:spacing w:before="0" w:after="248" w:line="278" w:lineRule="exact"/>
        <w:ind w:left="1440" w:right="360" w:hanging="820"/>
        <w:jc w:val="left"/>
        <w:rPr>
          <w:sz w:val="28"/>
          <w:szCs w:val="28"/>
        </w:rPr>
      </w:pPr>
    </w:p>
    <w:p w:rsidR="00D22779" w:rsidRPr="00D22779" w:rsidRDefault="00D22779" w:rsidP="00D22779">
      <w:pPr>
        <w:pStyle w:val="a6"/>
        <w:spacing w:after="0"/>
        <w:ind w:firstLine="3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Семинар 9. </w:t>
      </w:r>
      <w:r w:rsidR="00FB167F" w:rsidRPr="00FB167F">
        <w:rPr>
          <w:b/>
          <w:sz w:val="28"/>
          <w:szCs w:val="28"/>
        </w:rPr>
        <w:t xml:space="preserve"> </w:t>
      </w:r>
      <w:r w:rsidRPr="00D22779">
        <w:rPr>
          <w:sz w:val="28"/>
          <w:szCs w:val="28"/>
        </w:rPr>
        <w:t xml:space="preserve">Экономическая эффективность природоохранных мероприятий. </w:t>
      </w:r>
    </w:p>
    <w:p w:rsidR="005B74F0" w:rsidRPr="005B74F0" w:rsidRDefault="00FB167F" w:rsidP="005B74F0">
      <w:pPr>
        <w:spacing w:after="0" w:line="240" w:lineRule="auto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Цель семинара № 8</w:t>
      </w:r>
      <w:r w:rsidR="005B74F0" w:rsidRPr="005B74F0">
        <w:rPr>
          <w:rFonts w:ascii="Times New Roman" w:hAnsi="Times New Roman"/>
          <w:b/>
          <w:sz w:val="26"/>
          <w:szCs w:val="26"/>
        </w:rPr>
        <w:t xml:space="preserve">: </w:t>
      </w:r>
      <w:r w:rsidR="005B74F0" w:rsidRPr="005B74F0">
        <w:rPr>
          <w:rFonts w:ascii="Times New Roman" w:hAnsi="Times New Roman"/>
          <w:i/>
          <w:sz w:val="26"/>
          <w:szCs w:val="26"/>
        </w:rPr>
        <w:t>Контроль знаний студентов, изложенных в Лекциях: Природоохранная деятельность предприятия и экологические издержки ,  Управление природопользованием. Экологический менеджмент.</w:t>
      </w:r>
    </w:p>
    <w:p w:rsidR="00FB167F" w:rsidRDefault="00FB167F" w:rsidP="00FB167F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B74F0" w:rsidRPr="00D22779" w:rsidRDefault="00FB167F" w:rsidP="005B74F0">
      <w:pPr>
        <w:spacing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B167F">
        <w:rPr>
          <w:rFonts w:ascii="Times New Roman" w:hAnsi="Times New Roman"/>
          <w:b/>
          <w:i/>
          <w:sz w:val="26"/>
          <w:szCs w:val="26"/>
        </w:rPr>
        <w:t>Презентация реф</w:t>
      </w:r>
      <w:r>
        <w:rPr>
          <w:rFonts w:ascii="Times New Roman" w:hAnsi="Times New Roman"/>
          <w:b/>
          <w:i/>
          <w:sz w:val="26"/>
          <w:szCs w:val="26"/>
        </w:rPr>
        <w:t xml:space="preserve">ерата </w:t>
      </w:r>
      <w:r w:rsidR="00D22779">
        <w:rPr>
          <w:rFonts w:ascii="Times New Roman" w:hAnsi="Times New Roman"/>
          <w:b/>
          <w:i/>
          <w:sz w:val="26"/>
          <w:szCs w:val="26"/>
        </w:rPr>
        <w:t xml:space="preserve"> № 12.</w:t>
      </w:r>
      <w:r w:rsidR="00D22779" w:rsidRPr="00D22779">
        <w:t xml:space="preserve"> </w:t>
      </w:r>
      <w:r w:rsidR="00D22779" w:rsidRPr="00D22779">
        <w:rPr>
          <w:rFonts w:ascii="Times New Roman" w:hAnsi="Times New Roman"/>
          <w:i/>
          <w:sz w:val="26"/>
          <w:szCs w:val="26"/>
        </w:rPr>
        <w:t>Показатели эколого-экономической эффективности затрат  на охрану окружающей среды.</w:t>
      </w:r>
      <w:r w:rsidR="005B74F0" w:rsidRPr="00D22779">
        <w:rPr>
          <w:rFonts w:ascii="Times New Roman" w:hAnsi="Times New Roman"/>
          <w:i/>
          <w:sz w:val="26"/>
          <w:szCs w:val="26"/>
        </w:rPr>
        <w:t xml:space="preserve"> </w:t>
      </w:r>
    </w:p>
    <w:p w:rsidR="005B74F0" w:rsidRPr="005B74F0" w:rsidRDefault="005B74F0" w:rsidP="005B74F0">
      <w:pPr>
        <w:pStyle w:val="60"/>
        <w:shd w:val="clear" w:color="auto" w:fill="auto"/>
        <w:spacing w:before="0" w:after="0" w:line="240" w:lineRule="auto"/>
        <w:ind w:left="1660"/>
        <w:rPr>
          <w:sz w:val="26"/>
          <w:szCs w:val="26"/>
        </w:rPr>
      </w:pPr>
    </w:p>
    <w:p w:rsidR="00250C24" w:rsidRPr="005B74F0" w:rsidRDefault="00250C24" w:rsidP="005B74F0">
      <w:pPr>
        <w:pStyle w:val="60"/>
        <w:shd w:val="clear" w:color="auto" w:fill="auto"/>
        <w:spacing w:before="0" w:after="0" w:line="240" w:lineRule="auto"/>
        <w:ind w:left="1660"/>
        <w:rPr>
          <w:b/>
          <w:sz w:val="26"/>
          <w:szCs w:val="26"/>
        </w:rPr>
      </w:pPr>
      <w:r w:rsidRPr="005B74F0">
        <w:rPr>
          <w:b/>
          <w:sz w:val="26"/>
          <w:szCs w:val="26"/>
        </w:rPr>
        <w:t>Контрольные вопросы для самопроверки .</w:t>
      </w:r>
    </w:p>
    <w:p w:rsidR="00D634A3" w:rsidRPr="00D634A3" w:rsidRDefault="00FB167F" w:rsidP="00D634A3">
      <w:pPr>
        <w:pStyle w:val="60"/>
        <w:tabs>
          <w:tab w:val="left" w:pos="705"/>
        </w:tabs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FB167F">
        <w:rPr>
          <w:sz w:val="26"/>
          <w:szCs w:val="26"/>
        </w:rPr>
        <w:t>1.</w:t>
      </w:r>
      <w:r w:rsidR="00D634A3" w:rsidRPr="00D634A3">
        <w:t xml:space="preserve"> </w:t>
      </w:r>
      <w:r w:rsidR="00D634A3" w:rsidRPr="00D634A3">
        <w:rPr>
          <w:sz w:val="26"/>
          <w:szCs w:val="26"/>
        </w:rPr>
        <w:t>Что означает экономичес</w:t>
      </w:r>
      <w:r w:rsidR="00D634A3">
        <w:rPr>
          <w:sz w:val="26"/>
          <w:szCs w:val="26"/>
        </w:rPr>
        <w:t xml:space="preserve">кая эффективность в общем виде? </w:t>
      </w:r>
      <w:r w:rsidR="00D634A3" w:rsidRPr="00D634A3">
        <w:rPr>
          <w:sz w:val="26"/>
          <w:szCs w:val="26"/>
        </w:rPr>
        <w:t>Для чего необходима оценка экономической эффективности  природопользования?</w:t>
      </w:r>
    </w:p>
    <w:p w:rsidR="00D634A3" w:rsidRPr="00D634A3" w:rsidRDefault="00D634A3" w:rsidP="00D634A3">
      <w:pPr>
        <w:pStyle w:val="60"/>
        <w:tabs>
          <w:tab w:val="left" w:pos="705"/>
        </w:tabs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D634A3">
        <w:rPr>
          <w:sz w:val="26"/>
          <w:szCs w:val="26"/>
        </w:rPr>
        <w:t xml:space="preserve"> Каковы особенности оценки экономической эффективности природоохранных  затрат?</w:t>
      </w:r>
    </w:p>
    <w:p w:rsidR="00D634A3" w:rsidRPr="00D634A3" w:rsidRDefault="00D634A3" w:rsidP="00D634A3">
      <w:pPr>
        <w:pStyle w:val="60"/>
        <w:tabs>
          <w:tab w:val="left" w:pos="705"/>
        </w:tabs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D634A3">
        <w:rPr>
          <w:sz w:val="26"/>
          <w:szCs w:val="26"/>
        </w:rPr>
        <w:t xml:space="preserve"> В чем сущность общей (абсолютной) и сравнительной экономической эффективности?</w:t>
      </w:r>
    </w:p>
    <w:p w:rsidR="00D634A3" w:rsidRPr="00D634A3" w:rsidRDefault="00D634A3" w:rsidP="00D634A3">
      <w:pPr>
        <w:pStyle w:val="60"/>
        <w:tabs>
          <w:tab w:val="left" w:pos="705"/>
        </w:tabs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Pr="00D634A3">
        <w:rPr>
          <w:sz w:val="26"/>
          <w:szCs w:val="26"/>
        </w:rPr>
        <w:t xml:space="preserve"> Перечислите показатели экологической эффективности природопользования.</w:t>
      </w:r>
    </w:p>
    <w:p w:rsidR="00D634A3" w:rsidRDefault="00D634A3" w:rsidP="00D634A3">
      <w:pPr>
        <w:pStyle w:val="60"/>
        <w:tabs>
          <w:tab w:val="left" w:pos="705"/>
        </w:tabs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D634A3">
        <w:rPr>
          <w:sz w:val="26"/>
          <w:szCs w:val="26"/>
        </w:rPr>
        <w:t xml:space="preserve"> В чем отличие оценки экономической и социальной эффективности природоохранных мероприятий с точки зрения предприятия – загрязнителя и общества?</w:t>
      </w:r>
      <w:r>
        <w:rPr>
          <w:sz w:val="26"/>
          <w:szCs w:val="26"/>
        </w:rPr>
        <w:t xml:space="preserve"> </w:t>
      </w:r>
    </w:p>
    <w:p w:rsidR="0024312B" w:rsidRPr="005B74F0" w:rsidRDefault="0037106D" w:rsidP="00D634A3">
      <w:pPr>
        <w:pStyle w:val="60"/>
        <w:tabs>
          <w:tab w:val="left" w:pos="705"/>
        </w:tabs>
        <w:spacing w:before="0" w:after="0" w:line="240" w:lineRule="auto"/>
        <w:jc w:val="both"/>
        <w:rPr>
          <w:i w:val="0"/>
          <w:sz w:val="26"/>
          <w:szCs w:val="26"/>
        </w:rPr>
      </w:pPr>
      <w:r w:rsidRPr="005B74F0">
        <w:rPr>
          <w:b/>
          <w:sz w:val="26"/>
          <w:szCs w:val="26"/>
        </w:rPr>
        <w:t xml:space="preserve">       </w:t>
      </w:r>
      <w:r w:rsidR="0024312B" w:rsidRPr="005B74F0">
        <w:rPr>
          <w:b/>
          <w:sz w:val="26"/>
          <w:szCs w:val="26"/>
        </w:rPr>
        <w:t>Внимание:</w:t>
      </w:r>
      <w:r w:rsidR="0024312B" w:rsidRPr="005B74F0">
        <w:rPr>
          <w:sz w:val="26"/>
          <w:szCs w:val="26"/>
        </w:rPr>
        <w:t xml:space="preserve"> ответы на вопросы 1-5 и все задания должны быть кратко изложены письменно каждым студентом в рабочей тетрадке по дисциплине.</w:t>
      </w:r>
    </w:p>
    <w:p w:rsidR="0024312B" w:rsidRPr="005B74F0" w:rsidRDefault="0024312B" w:rsidP="005B74F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5B74F0">
        <w:rPr>
          <w:rFonts w:ascii="Times New Roman" w:hAnsi="Times New Roman"/>
          <w:b/>
          <w:i/>
          <w:sz w:val="26"/>
          <w:szCs w:val="26"/>
        </w:rPr>
        <w:t xml:space="preserve">     1.Задания для домашней работы.</w:t>
      </w:r>
    </w:p>
    <w:p w:rsidR="0024312B" w:rsidRPr="005B74F0" w:rsidRDefault="0024312B" w:rsidP="005B74F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5B74F0">
        <w:rPr>
          <w:rFonts w:ascii="Times New Roman" w:hAnsi="Times New Roman"/>
          <w:b/>
          <w:i/>
          <w:sz w:val="26"/>
          <w:szCs w:val="26"/>
        </w:rPr>
        <w:t>1. Отв</w:t>
      </w:r>
      <w:r w:rsidR="00250C24" w:rsidRPr="005B74F0">
        <w:rPr>
          <w:rFonts w:ascii="Times New Roman" w:hAnsi="Times New Roman"/>
          <w:b/>
          <w:i/>
          <w:sz w:val="26"/>
          <w:szCs w:val="26"/>
        </w:rPr>
        <w:t xml:space="preserve">етить на вопросы 1-5  </w:t>
      </w:r>
      <w:r w:rsidR="00D22779">
        <w:rPr>
          <w:rFonts w:ascii="Times New Roman" w:hAnsi="Times New Roman"/>
          <w:b/>
          <w:i/>
          <w:sz w:val="26"/>
          <w:szCs w:val="26"/>
        </w:rPr>
        <w:t>и Тест для семинара № 9</w:t>
      </w:r>
    </w:p>
    <w:p w:rsidR="00EF31C3" w:rsidRDefault="00291344" w:rsidP="00EF31C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F31C3">
        <w:rPr>
          <w:b/>
          <w:i/>
          <w:sz w:val="26"/>
          <w:szCs w:val="26"/>
        </w:rPr>
        <w:t>2.</w:t>
      </w:r>
      <w:r w:rsidR="00EF31C3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="00EF31C3" w:rsidRPr="00EF31C3">
        <w:rPr>
          <w:rFonts w:ascii="Times New Roman" w:hAnsi="Times New Roman"/>
          <w:b/>
          <w:i/>
          <w:sz w:val="24"/>
          <w:szCs w:val="24"/>
          <w:lang w:eastAsia="ru-RU"/>
        </w:rPr>
        <w:t xml:space="preserve"> Задания для работы в аудитории.</w:t>
      </w:r>
    </w:p>
    <w:p w:rsidR="00E2258B" w:rsidRDefault="00E2258B" w:rsidP="00EF31C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Краткая теория </w:t>
      </w:r>
    </w:p>
    <w:p w:rsidR="00E2258B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i/>
          <w:sz w:val="28"/>
          <w:szCs w:val="28"/>
        </w:rPr>
        <w:t xml:space="preserve">      Экономическая эффективность</w:t>
      </w:r>
      <w:r w:rsidRPr="009E3A13">
        <w:rPr>
          <w:rFonts w:ascii="Times New Roman" w:hAnsi="Times New Roman"/>
          <w:sz w:val="28"/>
          <w:szCs w:val="28"/>
        </w:rPr>
        <w:t xml:space="preserve"> характеризует результативность производственно-хозяйственной деятельности предприятия, которая получается путем сопоставления достигнутых результатов и затрат, расходуемых на достижение этих результатов.</w:t>
      </w:r>
    </w:p>
    <w:p w:rsidR="00E2258B" w:rsidRPr="00E2258B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258B">
        <w:rPr>
          <w:rFonts w:ascii="Times New Roman" w:hAnsi="Times New Roman"/>
          <w:sz w:val="28"/>
          <w:szCs w:val="28"/>
        </w:rPr>
        <w:t xml:space="preserve">Учитывая, что природоохранные затраты направлены на предотвращение не только экономического, но и социального ущерба от загрязнения окружающей среды, можно рассчитать социальную, а затем и совокупную социально-экономическую эффективность природоохранных мероприятий. </w:t>
      </w:r>
      <w:r w:rsidRPr="009E3A13">
        <w:rPr>
          <w:rFonts w:ascii="Times New Roman" w:hAnsi="Times New Roman"/>
          <w:sz w:val="28"/>
          <w:szCs w:val="28"/>
        </w:rPr>
        <w:t xml:space="preserve"> </w:t>
      </w:r>
      <w:r w:rsidRPr="00E2258B">
        <w:rPr>
          <w:rFonts w:ascii="Times New Roman" w:hAnsi="Times New Roman"/>
          <w:sz w:val="28"/>
          <w:szCs w:val="28"/>
        </w:rPr>
        <w:t>Под экологической эффективностью понимается соотношение экологических результатов от внедрения природоохранных мероприятий и затрат на внедрение этих мероприятий. Экологический результат - это снижение количества вредных веществ, поступающих в окружающую среду, и их концентрации, увеличение количества и качества земельных и лесных ресурсов и т. п.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258B">
        <w:rPr>
          <w:rFonts w:ascii="Times New Roman" w:hAnsi="Times New Roman"/>
          <w:sz w:val="28"/>
          <w:szCs w:val="28"/>
        </w:rPr>
        <w:t xml:space="preserve">          Социальная эффективность - это соотношение социальных результатов, полученных в результате внедрения природоохранных мероприятий, и затрат на их внедрение. Социальный результат - это снижение заболеваемости, </w:t>
      </w:r>
      <w:r w:rsidRPr="00E2258B">
        <w:rPr>
          <w:rFonts w:ascii="Times New Roman" w:hAnsi="Times New Roman"/>
          <w:sz w:val="28"/>
          <w:szCs w:val="28"/>
        </w:rPr>
        <w:lastRenderedPageBreak/>
        <w:t xml:space="preserve">увеличение продолжительности жизни населения, рост производительности труда, улучшение условий труда и т.п.         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i/>
          <w:sz w:val="28"/>
          <w:szCs w:val="28"/>
        </w:rPr>
        <w:t xml:space="preserve">       Эффективность природоохранной деятельности</w:t>
      </w:r>
      <w:r w:rsidRPr="009E3A13">
        <w:rPr>
          <w:rFonts w:ascii="Times New Roman" w:hAnsi="Times New Roman"/>
          <w:sz w:val="28"/>
          <w:szCs w:val="28"/>
        </w:rPr>
        <w:t xml:space="preserve"> предприятия  следует рассматривать как составную часть эффективности всей его экономической деятельности. Применительно к инвестициям в природоохранные мероприятия </w:t>
      </w:r>
      <w:r w:rsidRPr="009E3A13">
        <w:rPr>
          <w:rFonts w:ascii="Times New Roman" w:hAnsi="Times New Roman"/>
          <w:i/>
          <w:sz w:val="28"/>
          <w:szCs w:val="28"/>
        </w:rPr>
        <w:t>общая (абсолютная) экономическая эффективность</w:t>
      </w:r>
      <w:r w:rsidRPr="009E3A13">
        <w:rPr>
          <w:rFonts w:ascii="Times New Roman" w:hAnsi="Times New Roman"/>
          <w:sz w:val="28"/>
          <w:szCs w:val="28"/>
        </w:rPr>
        <w:t xml:space="preserve"> капитальных затрат на эти цели на уровне предприятия может быть вычислена по формуле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b/>
          <w:i/>
          <w:sz w:val="28"/>
          <w:szCs w:val="28"/>
        </w:rPr>
        <w:t xml:space="preserve">                            Эабс = П :К</w:t>
      </w:r>
      <w:r w:rsidRPr="009E3A13">
        <w:rPr>
          <w:rFonts w:ascii="Times New Roman" w:hAnsi="Times New Roman"/>
          <w:sz w:val="28"/>
          <w:szCs w:val="28"/>
        </w:rPr>
        <w:t xml:space="preserve">                         (12.1)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 xml:space="preserve">       где </w:t>
      </w:r>
      <w:r w:rsidRPr="009E3A13">
        <w:rPr>
          <w:rFonts w:ascii="Times New Roman" w:hAnsi="Times New Roman"/>
          <w:i/>
          <w:sz w:val="28"/>
          <w:szCs w:val="28"/>
        </w:rPr>
        <w:t>П - прибыль, полученная в результате внедрения мероприятия; К - общая сумма капитальных вложений на внедрение мероприятия.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 xml:space="preserve">В качестве показателя </w:t>
      </w:r>
      <w:r w:rsidRPr="009E3A13">
        <w:rPr>
          <w:rFonts w:ascii="Times New Roman" w:hAnsi="Times New Roman"/>
          <w:i/>
          <w:sz w:val="28"/>
          <w:szCs w:val="28"/>
        </w:rPr>
        <w:t xml:space="preserve">сравнительной (относительной) экономической эффективности </w:t>
      </w:r>
      <w:r w:rsidRPr="009E3A13">
        <w:rPr>
          <w:rFonts w:ascii="Times New Roman" w:hAnsi="Times New Roman"/>
          <w:sz w:val="28"/>
          <w:szCs w:val="28"/>
        </w:rPr>
        <w:t>затрат используется показатель приведенных затрат: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b/>
          <w:i/>
          <w:sz w:val="28"/>
          <w:szCs w:val="28"/>
        </w:rPr>
        <w:t xml:space="preserve">                         Зп = Зт  + К • Ен,</w:t>
      </w:r>
      <w:r w:rsidRPr="009E3A13">
        <w:rPr>
          <w:rFonts w:ascii="Times New Roman" w:hAnsi="Times New Roman"/>
          <w:b/>
          <w:i/>
          <w:sz w:val="28"/>
          <w:szCs w:val="28"/>
        </w:rPr>
        <w:tab/>
      </w:r>
      <w:r w:rsidRPr="009E3A13">
        <w:rPr>
          <w:rFonts w:ascii="Times New Roman" w:hAnsi="Times New Roman"/>
          <w:sz w:val="28"/>
          <w:szCs w:val="28"/>
        </w:rPr>
        <w:t xml:space="preserve">                  (12.2)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 xml:space="preserve">         где </w:t>
      </w:r>
      <w:r w:rsidRPr="009E3A13">
        <w:rPr>
          <w:rFonts w:ascii="Times New Roman" w:hAnsi="Times New Roman"/>
          <w:i/>
          <w:sz w:val="28"/>
          <w:szCs w:val="28"/>
        </w:rPr>
        <w:t>Зт - годовые текущие затраты, К - капитальные вложения,Ен - нормативный коэффициент экономической эффективности капитальный вложений, принимаемый, как правило, на уровне банковской ставки процента.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 xml:space="preserve">     При этом наиболее эффективный вариант решения проблемы соответствует минимуму приведенных затрат. Как свидетельствует отечественный и зарубежный опыт, современные инвестиции в охрану природы и рациональное природопользование оказываются в несколько раз меньше тех затрат которые несет общество при возмещении нанесенного ущерба (если он вообще может быть восполнен). Капитальные вложения на эти цели, по некоторым оценкам, окупаются в 1,3 раза быстрее, чем в целом по народному хозяйству. И наиболее кардинальным путем решения экологических проблем является использование ресурсосберегающих малоотходных и безотходных технологий.</w:t>
      </w:r>
    </w:p>
    <w:p w:rsidR="00E2258B" w:rsidRPr="009E3A13" w:rsidRDefault="00780468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2258B" w:rsidRPr="009E3A13">
        <w:rPr>
          <w:rFonts w:ascii="Times New Roman" w:hAnsi="Times New Roman"/>
          <w:sz w:val="28"/>
          <w:szCs w:val="28"/>
        </w:rPr>
        <w:t xml:space="preserve"> </w:t>
      </w:r>
      <w:r w:rsidR="00E2258B" w:rsidRPr="009E3A13">
        <w:rPr>
          <w:rFonts w:ascii="Times New Roman" w:hAnsi="Times New Roman"/>
          <w:i/>
          <w:sz w:val="28"/>
          <w:szCs w:val="28"/>
        </w:rPr>
        <w:t>Экономический эффект</w:t>
      </w:r>
      <w:r w:rsidR="00E2258B" w:rsidRPr="009E3A13">
        <w:rPr>
          <w:rFonts w:ascii="Times New Roman" w:hAnsi="Times New Roman"/>
          <w:sz w:val="28"/>
          <w:szCs w:val="28"/>
        </w:rPr>
        <w:t xml:space="preserve">, или результат природоохранных затрат, проявляется в предотвращении экономического ущерба от техногенного воздействия предприятия на окружающую среду и получении дополнительного дохода в результате улучшения производственной деятельности предприятий в условиях более благоприятной экологической обстановки. Эффективность природоохранной деятельности общества следует рассматривать как составную часть эффективности всей экономики. 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 xml:space="preserve">       Для количественной оценки величины интегрального эколого-экономического эффекта следует использовать принцип соотношения затрат и результатов, согласно которому образующийся в процессе или деятельности предприятия, или производства и реализации конкретного вида продукции, или внедрения инвестиционного проекта эффект представляет собой разницу между величиной результата и суммой произведенных для его получения затрат, т. е.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b/>
          <w:i/>
          <w:sz w:val="28"/>
          <w:szCs w:val="28"/>
        </w:rPr>
        <w:t xml:space="preserve">                            Эи = Ви - Зи,</w:t>
      </w:r>
      <w:r w:rsidRPr="009E3A13">
        <w:rPr>
          <w:rFonts w:ascii="Times New Roman" w:hAnsi="Times New Roman"/>
          <w:b/>
          <w:i/>
          <w:sz w:val="28"/>
          <w:szCs w:val="28"/>
        </w:rPr>
        <w:tab/>
      </w:r>
      <w:r w:rsidRPr="009E3A13">
        <w:rPr>
          <w:rFonts w:ascii="Times New Roman" w:hAnsi="Times New Roman"/>
          <w:sz w:val="28"/>
          <w:szCs w:val="28"/>
        </w:rPr>
        <w:t xml:space="preserve">                                  (12.3)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 xml:space="preserve">       где </w:t>
      </w:r>
      <w:r w:rsidRPr="009E3A13">
        <w:rPr>
          <w:rFonts w:ascii="Times New Roman" w:hAnsi="Times New Roman"/>
          <w:i/>
          <w:sz w:val="28"/>
          <w:szCs w:val="28"/>
        </w:rPr>
        <w:t>Эи - эффект от осуществления деятельности; Ви - полученный результат; Зи - произведенные затраты.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b/>
          <w:i/>
          <w:sz w:val="28"/>
          <w:szCs w:val="28"/>
        </w:rPr>
        <w:lastRenderedPageBreak/>
        <w:t xml:space="preserve">        </w:t>
      </w:r>
      <w:r w:rsidRPr="009E3A13">
        <w:rPr>
          <w:rFonts w:ascii="Times New Roman" w:hAnsi="Times New Roman"/>
          <w:sz w:val="28"/>
          <w:szCs w:val="28"/>
        </w:rPr>
        <w:t xml:space="preserve"> К природоохранным мероприятиям относятся ограниченные во времени все виды хозяйственной деятельности, направленные на снижение или полную ликвидацию вредного воздействия объекта на окружающую природную среду, сохранение, улучшение и рациональное использование природных ресурсов и в большинстве своем требующие природоохранных инвестиций.        Достижение намеченных в проекте природоохранного мероприятия целей и соответствующих результатов предполагает осуществление определенных единовременных и текущих затрат. </w:t>
      </w:r>
      <w:r w:rsidRPr="009E3A13">
        <w:rPr>
          <w:rFonts w:ascii="Times New Roman" w:hAnsi="Times New Roman"/>
          <w:i/>
          <w:sz w:val="28"/>
          <w:szCs w:val="28"/>
        </w:rPr>
        <w:t>Единовременные капитальные затраты</w:t>
      </w:r>
      <w:r w:rsidRPr="009E3A13">
        <w:rPr>
          <w:rFonts w:ascii="Times New Roman" w:hAnsi="Times New Roman"/>
          <w:sz w:val="28"/>
          <w:szCs w:val="28"/>
        </w:rPr>
        <w:t>, направленные на закупку природоохранного оборудования, транспортных средств, строительство зданий и сооружений и т. п., в конечном счете аккумулируются в основном природоохранном капитале, а направленные на создание запасов сырья, материалов и т. п. аккумулируются в составе оборотного капитала.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 xml:space="preserve">      К </w:t>
      </w:r>
      <w:r w:rsidRPr="009E3A13">
        <w:rPr>
          <w:rFonts w:ascii="Times New Roman" w:hAnsi="Times New Roman"/>
          <w:i/>
          <w:sz w:val="28"/>
          <w:szCs w:val="28"/>
        </w:rPr>
        <w:t>капитальным вложениям природоохранного назначения</w:t>
      </w:r>
      <w:r w:rsidRPr="009E3A13">
        <w:rPr>
          <w:rFonts w:ascii="Times New Roman" w:hAnsi="Times New Roman"/>
          <w:sz w:val="28"/>
          <w:szCs w:val="28"/>
        </w:rPr>
        <w:t xml:space="preserve"> относятся единовременные затраты: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 xml:space="preserve">     1)</w:t>
      </w:r>
      <w:r w:rsidRPr="009E3A13">
        <w:rPr>
          <w:rFonts w:ascii="Times New Roman" w:hAnsi="Times New Roman"/>
          <w:sz w:val="28"/>
          <w:szCs w:val="28"/>
        </w:rPr>
        <w:tab/>
        <w:t>на создание новых или реконструкцию существующих основных фондов, сокращающих отрицательное воздействие хозяйственной деятельности на окружающую среду;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 xml:space="preserve">       2) модификацию технологий производства, осуществляемых исключительно с целью снижения его неблагоприятного воздействия на окружающую среду.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i/>
          <w:sz w:val="28"/>
          <w:szCs w:val="28"/>
        </w:rPr>
        <w:t xml:space="preserve">    Эксплуатационными расходами природоохранного назначения </w:t>
      </w:r>
      <w:r w:rsidRPr="009E3A13">
        <w:rPr>
          <w:rFonts w:ascii="Times New Roman" w:hAnsi="Times New Roman"/>
          <w:sz w:val="28"/>
          <w:szCs w:val="28"/>
        </w:rPr>
        <w:t>являются: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>-</w:t>
      </w:r>
      <w:r w:rsidRPr="009E3A13">
        <w:rPr>
          <w:rFonts w:ascii="Times New Roman" w:hAnsi="Times New Roman"/>
          <w:sz w:val="28"/>
          <w:szCs w:val="28"/>
        </w:rPr>
        <w:tab/>
        <w:t>текущие затраты на содержание и обслуживание основных фондов природоохранного назначения. В состав этих затрат включаются ежегодные затраты на основную и дополнительную заработную плату обслуживающего персонала, технический уход за оборудованием, текущий ремонт, амортизационные отчисления на полное восстановление, энергетические расходы, расходы на сырье и реагенты и другие виды текущих затрат;</w:t>
      </w:r>
    </w:p>
    <w:p w:rsidR="00E2258B" w:rsidRDefault="00E2258B" w:rsidP="00E225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A13">
        <w:rPr>
          <w:rFonts w:ascii="Times New Roman" w:hAnsi="Times New Roman"/>
          <w:sz w:val="28"/>
          <w:szCs w:val="28"/>
        </w:rPr>
        <w:t>-</w:t>
      </w:r>
      <w:r w:rsidRPr="009E3A13">
        <w:rPr>
          <w:rFonts w:ascii="Times New Roman" w:hAnsi="Times New Roman"/>
          <w:sz w:val="28"/>
          <w:szCs w:val="28"/>
        </w:rPr>
        <w:tab/>
        <w:t>затраты на оплату услуг, связанных с охраной окружающей среды</w:t>
      </w:r>
    </w:p>
    <w:p w:rsidR="00E2258B" w:rsidRPr="009E3A13" w:rsidRDefault="00E2258B" w:rsidP="00E2258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E2258B">
        <w:rPr>
          <w:rFonts w:ascii="Times New Roman" w:hAnsi="Times New Roman"/>
          <w:b/>
          <w:i/>
          <w:sz w:val="28"/>
          <w:szCs w:val="28"/>
        </w:rPr>
        <w:t xml:space="preserve">        </w:t>
      </w:r>
    </w:p>
    <w:p w:rsidR="00E2258B" w:rsidRDefault="00E2258B" w:rsidP="00EF31C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634A3" w:rsidRPr="0009226A" w:rsidRDefault="00D634A3" w:rsidP="00D634A3">
      <w:pPr>
        <w:pStyle w:val="a6"/>
        <w:spacing w:after="0"/>
        <w:ind w:firstLine="357"/>
        <w:jc w:val="both"/>
        <w:rPr>
          <w:b/>
        </w:rPr>
      </w:pPr>
      <w:r>
        <w:rPr>
          <w:b/>
        </w:rPr>
        <w:t xml:space="preserve">Задания </w:t>
      </w:r>
      <w:r w:rsidR="00780468">
        <w:rPr>
          <w:b/>
        </w:rPr>
        <w:t>для работы в аудитории</w:t>
      </w:r>
    </w:p>
    <w:p w:rsidR="00D634A3" w:rsidRPr="00780468" w:rsidRDefault="00D634A3" w:rsidP="00D634A3">
      <w:pPr>
        <w:pStyle w:val="a6"/>
        <w:tabs>
          <w:tab w:val="num" w:pos="720"/>
        </w:tabs>
        <w:spacing w:after="0"/>
        <w:ind w:firstLine="357"/>
        <w:jc w:val="both"/>
        <w:rPr>
          <w:b/>
          <w:sz w:val="28"/>
          <w:szCs w:val="28"/>
        </w:rPr>
      </w:pPr>
      <w:r w:rsidRPr="00780468">
        <w:rPr>
          <w:b/>
          <w:sz w:val="28"/>
          <w:szCs w:val="28"/>
        </w:rPr>
        <w:t>1</w:t>
      </w:r>
      <w:r w:rsidR="00780468">
        <w:rPr>
          <w:b/>
          <w:sz w:val="28"/>
          <w:szCs w:val="28"/>
        </w:rPr>
        <w:t>.</w:t>
      </w:r>
      <w:r w:rsidRPr="00780468">
        <w:rPr>
          <w:b/>
          <w:sz w:val="28"/>
          <w:szCs w:val="28"/>
        </w:rPr>
        <w:t xml:space="preserve"> Проведите расчет всех показателей экономической эффективности природоохранных  мероприятий, приведенных в таблице.</w:t>
      </w:r>
    </w:p>
    <w:p w:rsidR="00780468" w:rsidRPr="00780468" w:rsidRDefault="00780468" w:rsidP="00780468">
      <w:pPr>
        <w:tabs>
          <w:tab w:val="left" w:pos="360"/>
        </w:tabs>
        <w:spacing w:after="0" w:line="240" w:lineRule="auto"/>
        <w:ind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0468">
        <w:rPr>
          <w:rFonts w:ascii="Times New Roman" w:eastAsia="Times New Roman" w:hAnsi="Times New Roman"/>
          <w:sz w:val="28"/>
          <w:szCs w:val="28"/>
          <w:lang w:eastAsia="ru-RU"/>
        </w:rPr>
        <w:t>Портфель альтернативных природоохранных мероприятий состоит из 6 мероприятий, данные по которым представлены в таблице. Объем суммарных финансовых средств, выделенных на природоохранные мероприятия, равен 14 тыс. усл.ед.</w:t>
      </w:r>
    </w:p>
    <w:p w:rsidR="00780468" w:rsidRPr="00780468" w:rsidRDefault="00780468" w:rsidP="00780468">
      <w:pPr>
        <w:tabs>
          <w:tab w:val="left" w:pos="360"/>
        </w:tabs>
        <w:spacing w:after="0" w:line="240" w:lineRule="auto"/>
        <w:ind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0468">
        <w:rPr>
          <w:rFonts w:ascii="Times New Roman" w:eastAsia="Times New Roman" w:hAnsi="Times New Roman"/>
          <w:sz w:val="28"/>
          <w:szCs w:val="28"/>
          <w:lang w:eastAsia="ru-RU"/>
        </w:rPr>
        <w:t>Необходимо найти набор мероприятий, которые минимизируют  величину ущерба.</w:t>
      </w:r>
    </w:p>
    <w:p w:rsidR="00780468" w:rsidRPr="00780468" w:rsidRDefault="00780468" w:rsidP="00780468">
      <w:pPr>
        <w:tabs>
          <w:tab w:val="left" w:pos="360"/>
        </w:tabs>
        <w:spacing w:after="0" w:line="240" w:lineRule="auto"/>
        <w:ind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0468">
        <w:rPr>
          <w:rFonts w:ascii="Times New Roman" w:eastAsia="Times New Roman" w:hAnsi="Times New Roman"/>
          <w:sz w:val="28"/>
          <w:szCs w:val="28"/>
          <w:lang w:eastAsia="ru-RU"/>
        </w:rPr>
        <w:tab/>
        <w:t>Определите экономическую эффективность сформированного набора природоохранных мероприятий.</w:t>
      </w:r>
    </w:p>
    <w:p w:rsidR="00D634A3" w:rsidRPr="0009226A" w:rsidRDefault="00D634A3" w:rsidP="00D634A3">
      <w:pPr>
        <w:pStyle w:val="a6"/>
        <w:spacing w:after="0"/>
        <w:ind w:firstLine="357"/>
        <w:jc w:val="both"/>
      </w:pPr>
    </w:p>
    <w:p w:rsidR="00780468" w:rsidRDefault="00780468" w:rsidP="00D634A3">
      <w:pPr>
        <w:pStyle w:val="a6"/>
        <w:spacing w:after="0"/>
        <w:ind w:firstLine="357"/>
        <w:jc w:val="both"/>
        <w:rPr>
          <w:sz w:val="28"/>
          <w:szCs w:val="28"/>
        </w:rPr>
      </w:pPr>
    </w:p>
    <w:p w:rsidR="00D634A3" w:rsidRPr="00780468" w:rsidRDefault="00D634A3" w:rsidP="00D634A3">
      <w:pPr>
        <w:pStyle w:val="a6"/>
        <w:spacing w:after="0"/>
        <w:ind w:firstLine="357"/>
        <w:jc w:val="both"/>
        <w:rPr>
          <w:sz w:val="28"/>
          <w:szCs w:val="28"/>
        </w:rPr>
      </w:pPr>
      <w:r w:rsidRPr="00780468">
        <w:rPr>
          <w:sz w:val="28"/>
          <w:szCs w:val="28"/>
        </w:rPr>
        <w:lastRenderedPageBreak/>
        <w:t>Таблица – Данные для расчета эффективности и формирования оптимального набора природоохранных мероприятий.</w:t>
      </w:r>
    </w:p>
    <w:p w:rsidR="00D634A3" w:rsidRPr="0009226A" w:rsidRDefault="00D634A3" w:rsidP="00D634A3">
      <w:pPr>
        <w:pStyle w:val="a6"/>
        <w:spacing w:after="0"/>
        <w:ind w:firstLine="35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694"/>
        <w:gridCol w:w="720"/>
        <w:gridCol w:w="720"/>
        <w:gridCol w:w="720"/>
        <w:gridCol w:w="720"/>
        <w:gridCol w:w="720"/>
      </w:tblGrid>
      <w:tr w:rsidR="00D634A3" w:rsidRPr="0009226A" w:rsidTr="000E4C74">
        <w:trPr>
          <w:cantSplit/>
        </w:trPr>
        <w:tc>
          <w:tcPr>
            <w:tcW w:w="4608" w:type="dxa"/>
            <w:vMerge w:val="restart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center"/>
            </w:pPr>
            <w:r w:rsidRPr="0009226A">
              <w:t>Показатели</w:t>
            </w:r>
          </w:p>
        </w:tc>
        <w:tc>
          <w:tcPr>
            <w:tcW w:w="4294" w:type="dxa"/>
            <w:gridSpan w:val="6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center"/>
            </w:pPr>
            <w:r w:rsidRPr="0009226A">
              <w:t xml:space="preserve">Значение показателей для </w:t>
            </w:r>
          </w:p>
          <w:p w:rsidR="00D634A3" w:rsidRPr="0009226A" w:rsidRDefault="00D634A3" w:rsidP="000E4C74">
            <w:pPr>
              <w:pStyle w:val="a6"/>
              <w:spacing w:after="0"/>
              <w:ind w:firstLine="357"/>
              <w:jc w:val="center"/>
            </w:pPr>
            <w:r w:rsidRPr="0009226A">
              <w:t>природоохранных мероприятий</w:t>
            </w:r>
          </w:p>
        </w:tc>
      </w:tr>
      <w:tr w:rsidR="00D634A3" w:rsidRPr="0009226A" w:rsidTr="000E4C74">
        <w:trPr>
          <w:cantSplit/>
        </w:trPr>
        <w:tc>
          <w:tcPr>
            <w:tcW w:w="4608" w:type="dxa"/>
            <w:vMerge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</w:p>
        </w:tc>
        <w:tc>
          <w:tcPr>
            <w:tcW w:w="694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1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3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4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5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6</w:t>
            </w:r>
          </w:p>
        </w:tc>
      </w:tr>
      <w:tr w:rsidR="00D634A3" w:rsidRPr="0009226A" w:rsidTr="000E4C74">
        <w:tc>
          <w:tcPr>
            <w:tcW w:w="4608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Величина предотвращенного ущерба, тыс. усл.ед./год</w:t>
            </w:r>
          </w:p>
        </w:tc>
        <w:tc>
          <w:tcPr>
            <w:tcW w:w="694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12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10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9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7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6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5</w:t>
            </w:r>
          </w:p>
        </w:tc>
      </w:tr>
      <w:tr w:rsidR="00D634A3" w:rsidRPr="0009226A" w:rsidTr="000E4C74">
        <w:tc>
          <w:tcPr>
            <w:tcW w:w="4608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Снижение платежей за загрязнение окружающей среды, тыс. усл.ед./год</w:t>
            </w:r>
          </w:p>
        </w:tc>
        <w:tc>
          <w:tcPr>
            <w:tcW w:w="694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3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1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jc w:val="both"/>
            </w:pPr>
            <w:r w:rsidRPr="0009226A">
              <w:t>1</w:t>
            </w:r>
          </w:p>
        </w:tc>
      </w:tr>
      <w:tr w:rsidR="00D634A3" w:rsidRPr="0009226A" w:rsidTr="000E4C74">
        <w:tc>
          <w:tcPr>
            <w:tcW w:w="4608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</w:p>
        </w:tc>
        <w:tc>
          <w:tcPr>
            <w:tcW w:w="694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1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3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4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5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6</w:t>
            </w:r>
          </w:p>
        </w:tc>
      </w:tr>
      <w:tr w:rsidR="00D634A3" w:rsidRPr="0009226A" w:rsidTr="000E4C74">
        <w:tc>
          <w:tcPr>
            <w:tcW w:w="4608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center"/>
            </w:pPr>
            <w:r w:rsidRPr="0009226A">
              <w:t xml:space="preserve">Дополнительная прибыль от использования (реализации) отходов, </w:t>
            </w:r>
          </w:p>
          <w:p w:rsidR="00D634A3" w:rsidRPr="0009226A" w:rsidRDefault="00D634A3" w:rsidP="000E4C74">
            <w:pPr>
              <w:pStyle w:val="a6"/>
              <w:spacing w:after="0"/>
              <w:ind w:firstLine="357"/>
              <w:jc w:val="center"/>
            </w:pPr>
            <w:r w:rsidRPr="0009226A">
              <w:t>тыс. усл.ед./год</w:t>
            </w:r>
          </w:p>
        </w:tc>
        <w:tc>
          <w:tcPr>
            <w:tcW w:w="694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4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-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3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1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-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-</w:t>
            </w:r>
          </w:p>
        </w:tc>
      </w:tr>
      <w:tr w:rsidR="00D634A3" w:rsidRPr="0009226A" w:rsidTr="000E4C74">
        <w:tc>
          <w:tcPr>
            <w:tcW w:w="4608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center"/>
            </w:pPr>
            <w:r w:rsidRPr="0009226A">
              <w:t>Суммарные затраты на реализацию мероприятий, тыс. усл.ед./год</w:t>
            </w:r>
          </w:p>
        </w:tc>
        <w:tc>
          <w:tcPr>
            <w:tcW w:w="694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5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8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7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4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3</w:t>
            </w:r>
          </w:p>
        </w:tc>
      </w:tr>
      <w:tr w:rsidR="00D634A3" w:rsidRPr="0009226A" w:rsidTr="000E4C74">
        <w:tc>
          <w:tcPr>
            <w:tcW w:w="4608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center"/>
            </w:pPr>
            <w:r w:rsidRPr="0009226A">
              <w:t>Снижение платежей за счет льготного кредита, тыс. усл.ед./год</w:t>
            </w:r>
          </w:p>
        </w:tc>
        <w:tc>
          <w:tcPr>
            <w:tcW w:w="694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1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1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1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1</w:t>
            </w:r>
          </w:p>
        </w:tc>
      </w:tr>
      <w:tr w:rsidR="00D634A3" w:rsidRPr="0009226A" w:rsidTr="000E4C74">
        <w:tc>
          <w:tcPr>
            <w:tcW w:w="4608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center"/>
            </w:pPr>
            <w:r w:rsidRPr="0009226A">
              <w:t xml:space="preserve">Субсидии из местного бюджета, </w:t>
            </w:r>
          </w:p>
          <w:p w:rsidR="00D634A3" w:rsidRPr="0009226A" w:rsidRDefault="00D634A3" w:rsidP="000E4C74">
            <w:pPr>
              <w:pStyle w:val="a6"/>
              <w:spacing w:after="0"/>
              <w:ind w:firstLine="357"/>
              <w:jc w:val="center"/>
            </w:pPr>
            <w:r w:rsidRPr="0009226A">
              <w:t>тыс. усл.ед./год</w:t>
            </w:r>
          </w:p>
        </w:tc>
        <w:tc>
          <w:tcPr>
            <w:tcW w:w="694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3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2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1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-</w:t>
            </w:r>
          </w:p>
        </w:tc>
        <w:tc>
          <w:tcPr>
            <w:tcW w:w="720" w:type="dxa"/>
          </w:tcPr>
          <w:p w:rsidR="00D634A3" w:rsidRPr="0009226A" w:rsidRDefault="00D634A3" w:rsidP="000E4C74">
            <w:pPr>
              <w:pStyle w:val="a6"/>
              <w:spacing w:after="0"/>
              <w:ind w:firstLine="357"/>
              <w:jc w:val="both"/>
            </w:pPr>
            <w:r w:rsidRPr="0009226A">
              <w:t>-</w:t>
            </w:r>
          </w:p>
        </w:tc>
      </w:tr>
    </w:tbl>
    <w:p w:rsidR="00D634A3" w:rsidRPr="0009226A" w:rsidRDefault="00D634A3" w:rsidP="00D634A3">
      <w:pPr>
        <w:pStyle w:val="a6"/>
        <w:spacing w:after="0"/>
        <w:ind w:firstLine="357"/>
        <w:jc w:val="both"/>
      </w:pPr>
    </w:p>
    <w:p w:rsidR="00D634A3" w:rsidRPr="00780468" w:rsidRDefault="00D634A3" w:rsidP="00780468">
      <w:pPr>
        <w:pStyle w:val="a6"/>
        <w:tabs>
          <w:tab w:val="left" w:pos="360"/>
        </w:tabs>
        <w:spacing w:after="0"/>
        <w:ind w:firstLine="357"/>
        <w:jc w:val="both"/>
        <w:rPr>
          <w:sz w:val="28"/>
          <w:szCs w:val="28"/>
        </w:rPr>
      </w:pPr>
      <w:r w:rsidRPr="0009226A">
        <w:tab/>
      </w:r>
    </w:p>
    <w:p w:rsidR="00D634A3" w:rsidRPr="00780468" w:rsidRDefault="00D634A3" w:rsidP="00D634A3">
      <w:pPr>
        <w:pStyle w:val="a6"/>
        <w:tabs>
          <w:tab w:val="left" w:pos="360"/>
        </w:tabs>
        <w:spacing w:after="0"/>
        <w:ind w:firstLine="357"/>
        <w:jc w:val="both"/>
        <w:rPr>
          <w:sz w:val="28"/>
          <w:szCs w:val="28"/>
        </w:rPr>
      </w:pPr>
    </w:p>
    <w:p w:rsidR="00780468" w:rsidRDefault="00D634A3" w:rsidP="00D634A3">
      <w:pPr>
        <w:pStyle w:val="a6"/>
        <w:tabs>
          <w:tab w:val="left" w:pos="360"/>
          <w:tab w:val="num" w:pos="720"/>
        </w:tabs>
        <w:spacing w:after="0"/>
        <w:ind w:firstLine="357"/>
        <w:jc w:val="both"/>
        <w:rPr>
          <w:sz w:val="28"/>
          <w:szCs w:val="28"/>
        </w:rPr>
      </w:pPr>
      <w:r w:rsidRPr="00780468">
        <w:rPr>
          <w:b/>
          <w:sz w:val="28"/>
          <w:szCs w:val="28"/>
        </w:rPr>
        <w:t>2</w:t>
      </w:r>
      <w:r w:rsidR="00780468" w:rsidRPr="00780468">
        <w:rPr>
          <w:b/>
          <w:sz w:val="28"/>
          <w:szCs w:val="28"/>
        </w:rPr>
        <w:t>.</w:t>
      </w:r>
      <w:r w:rsidRPr="00780468">
        <w:rPr>
          <w:b/>
          <w:sz w:val="28"/>
          <w:szCs w:val="28"/>
        </w:rPr>
        <w:t xml:space="preserve"> Необходимо провести расчет показателей экономической эффективности природоохранного мероприятия, если годовая величина предотвращенного  ущерба от его реализации составляет 50 тыс. усл.ед./год.</w:t>
      </w:r>
      <w:r w:rsidRPr="00780468">
        <w:rPr>
          <w:sz w:val="28"/>
          <w:szCs w:val="28"/>
        </w:rPr>
        <w:t xml:space="preserve"> </w:t>
      </w:r>
    </w:p>
    <w:p w:rsidR="00D634A3" w:rsidRPr="00780468" w:rsidRDefault="00D634A3" w:rsidP="00D634A3">
      <w:pPr>
        <w:pStyle w:val="a6"/>
        <w:tabs>
          <w:tab w:val="left" w:pos="360"/>
          <w:tab w:val="num" w:pos="720"/>
        </w:tabs>
        <w:spacing w:after="0"/>
        <w:ind w:firstLine="357"/>
        <w:jc w:val="both"/>
        <w:rPr>
          <w:sz w:val="28"/>
          <w:szCs w:val="28"/>
        </w:rPr>
      </w:pPr>
      <w:bookmarkStart w:id="0" w:name="_GoBack"/>
      <w:bookmarkEnd w:id="0"/>
      <w:r w:rsidRPr="00780468">
        <w:rPr>
          <w:sz w:val="28"/>
          <w:szCs w:val="28"/>
        </w:rPr>
        <w:t>Капитальные затраты на реализацию мероприятия составляют:</w:t>
      </w:r>
    </w:p>
    <w:p w:rsidR="00D634A3" w:rsidRPr="00780468" w:rsidRDefault="00D634A3" w:rsidP="00D634A3">
      <w:pPr>
        <w:pStyle w:val="a6"/>
        <w:tabs>
          <w:tab w:val="left" w:pos="360"/>
        </w:tabs>
        <w:spacing w:after="0"/>
        <w:ind w:firstLine="357"/>
        <w:jc w:val="both"/>
        <w:rPr>
          <w:sz w:val="28"/>
          <w:szCs w:val="28"/>
        </w:rPr>
      </w:pPr>
      <w:r w:rsidRPr="00780468">
        <w:rPr>
          <w:sz w:val="28"/>
          <w:szCs w:val="28"/>
        </w:rPr>
        <w:t>в первый год – 80 тыс. усл.ед.;</w:t>
      </w:r>
    </w:p>
    <w:p w:rsidR="00D634A3" w:rsidRPr="00780468" w:rsidRDefault="00D634A3" w:rsidP="00D634A3">
      <w:pPr>
        <w:pStyle w:val="a6"/>
        <w:tabs>
          <w:tab w:val="left" w:pos="360"/>
        </w:tabs>
        <w:spacing w:after="0"/>
        <w:ind w:firstLine="357"/>
        <w:jc w:val="both"/>
        <w:rPr>
          <w:sz w:val="28"/>
          <w:szCs w:val="28"/>
        </w:rPr>
      </w:pPr>
      <w:r w:rsidRPr="00780468">
        <w:rPr>
          <w:sz w:val="28"/>
          <w:szCs w:val="28"/>
        </w:rPr>
        <w:t xml:space="preserve">во второй год – 60 тыс. усл.ед. </w:t>
      </w:r>
    </w:p>
    <w:p w:rsidR="00D634A3" w:rsidRPr="00780468" w:rsidRDefault="00D634A3" w:rsidP="00D634A3">
      <w:pPr>
        <w:pStyle w:val="a6"/>
        <w:tabs>
          <w:tab w:val="left" w:pos="360"/>
        </w:tabs>
        <w:spacing w:after="0"/>
        <w:ind w:firstLine="357"/>
        <w:jc w:val="both"/>
        <w:rPr>
          <w:sz w:val="28"/>
          <w:szCs w:val="28"/>
        </w:rPr>
      </w:pPr>
      <w:r w:rsidRPr="00780468">
        <w:rPr>
          <w:sz w:val="28"/>
          <w:szCs w:val="28"/>
        </w:rPr>
        <w:tab/>
        <w:t>Реальная банковская ставка рефинансирования составляет 10 %.</w:t>
      </w:r>
    </w:p>
    <w:p w:rsidR="00D634A3" w:rsidRPr="00780468" w:rsidRDefault="00D634A3" w:rsidP="00D634A3">
      <w:pPr>
        <w:pStyle w:val="a6"/>
        <w:tabs>
          <w:tab w:val="num" w:pos="0"/>
        </w:tabs>
        <w:spacing w:after="0"/>
        <w:ind w:firstLine="360"/>
        <w:jc w:val="both"/>
        <w:rPr>
          <w:b/>
          <w:sz w:val="28"/>
          <w:szCs w:val="28"/>
        </w:rPr>
      </w:pPr>
    </w:p>
    <w:p w:rsidR="00D634A3" w:rsidRPr="00780468" w:rsidRDefault="00D634A3" w:rsidP="00D634A3">
      <w:pPr>
        <w:rPr>
          <w:sz w:val="28"/>
          <w:szCs w:val="28"/>
        </w:rPr>
      </w:pPr>
    </w:p>
    <w:p w:rsidR="00D634A3" w:rsidRPr="00EF31C3" w:rsidRDefault="00D634A3" w:rsidP="00EF31C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sectPr w:rsidR="00D634A3" w:rsidRPr="00EF31C3" w:rsidSect="00930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BC17C9"/>
    <w:multiLevelType w:val="hybridMultilevel"/>
    <w:tmpl w:val="1AB047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B09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55763BE"/>
    <w:multiLevelType w:val="hybridMultilevel"/>
    <w:tmpl w:val="A93E3498"/>
    <w:lvl w:ilvl="0" w:tplc="7F9E44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D86140"/>
    <w:multiLevelType w:val="hybridMultilevel"/>
    <w:tmpl w:val="E2FA3C72"/>
    <w:lvl w:ilvl="0" w:tplc="0BAE89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1448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19395E2B"/>
    <w:multiLevelType w:val="hybridMultilevel"/>
    <w:tmpl w:val="A61ABA04"/>
    <w:lvl w:ilvl="0" w:tplc="B036827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9D656B6"/>
    <w:multiLevelType w:val="hybridMultilevel"/>
    <w:tmpl w:val="2FEE3062"/>
    <w:lvl w:ilvl="0" w:tplc="22100A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9457DF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9">
    <w:nsid w:val="24517E68"/>
    <w:multiLevelType w:val="hybridMultilevel"/>
    <w:tmpl w:val="50B6C6B2"/>
    <w:lvl w:ilvl="0" w:tplc="C158E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3E5E95"/>
    <w:multiLevelType w:val="hybridMultilevel"/>
    <w:tmpl w:val="D53E2B0E"/>
    <w:lvl w:ilvl="0" w:tplc="A346464A">
      <w:start w:val="5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1">
    <w:nsid w:val="282C5559"/>
    <w:multiLevelType w:val="hybridMultilevel"/>
    <w:tmpl w:val="3428517E"/>
    <w:lvl w:ilvl="0" w:tplc="6FA22C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86F5F19"/>
    <w:multiLevelType w:val="hybridMultilevel"/>
    <w:tmpl w:val="A470ECE8"/>
    <w:lvl w:ilvl="0" w:tplc="018460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524A27"/>
    <w:multiLevelType w:val="multilevel"/>
    <w:tmpl w:val="1C30D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A826C7F"/>
    <w:multiLevelType w:val="hybridMultilevel"/>
    <w:tmpl w:val="7506C9B6"/>
    <w:lvl w:ilvl="0" w:tplc="E08AA60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EA20DD"/>
    <w:multiLevelType w:val="multilevel"/>
    <w:tmpl w:val="0DA827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000441"/>
    <w:multiLevelType w:val="hybridMultilevel"/>
    <w:tmpl w:val="DCC88D94"/>
    <w:lvl w:ilvl="0" w:tplc="EF648FC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7CB24F7"/>
    <w:multiLevelType w:val="hybridMultilevel"/>
    <w:tmpl w:val="FDA67B3E"/>
    <w:lvl w:ilvl="0" w:tplc="A0A2EE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E0513A6"/>
    <w:multiLevelType w:val="hybridMultilevel"/>
    <w:tmpl w:val="13CA90BA"/>
    <w:lvl w:ilvl="0" w:tplc="DDFCAAD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C306343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3E9A52AF"/>
    <w:multiLevelType w:val="hybridMultilevel"/>
    <w:tmpl w:val="2AFC76FA"/>
    <w:lvl w:ilvl="0" w:tplc="58E00102">
      <w:start w:val="1"/>
      <w:numFmt w:val="decimal"/>
      <w:lvlText w:val="%1.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>
    <w:nsid w:val="422F591C"/>
    <w:multiLevelType w:val="hybridMultilevel"/>
    <w:tmpl w:val="B718C3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456CD1"/>
    <w:multiLevelType w:val="hybridMultilevel"/>
    <w:tmpl w:val="89005BA6"/>
    <w:lvl w:ilvl="0" w:tplc="7944A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41E0298"/>
    <w:multiLevelType w:val="multilevel"/>
    <w:tmpl w:val="3F503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8A3E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49BE42E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BB47904"/>
    <w:multiLevelType w:val="hybridMultilevel"/>
    <w:tmpl w:val="B8BEE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E3162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4EC34235"/>
    <w:multiLevelType w:val="multilevel"/>
    <w:tmpl w:val="7B30843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A34463"/>
    <w:multiLevelType w:val="hybridMultilevel"/>
    <w:tmpl w:val="17AEDD0E"/>
    <w:lvl w:ilvl="0" w:tplc="06FE7C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0C9750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517B2626"/>
    <w:multiLevelType w:val="hybridMultilevel"/>
    <w:tmpl w:val="A3E4E838"/>
    <w:lvl w:ilvl="0" w:tplc="A484F9EC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640A27F0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78F4EA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585334BB"/>
    <w:multiLevelType w:val="hybridMultilevel"/>
    <w:tmpl w:val="A1A25A9E"/>
    <w:lvl w:ilvl="0" w:tplc="ECB44E28">
      <w:start w:val="1"/>
      <w:numFmt w:val="decimal"/>
      <w:lvlText w:val="%1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5E2033D7"/>
    <w:multiLevelType w:val="singleLevel"/>
    <w:tmpl w:val="6F38429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617D512B"/>
    <w:multiLevelType w:val="multilevel"/>
    <w:tmpl w:val="49E2F88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61D908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>
    <w:nsid w:val="625F0FA9"/>
    <w:multiLevelType w:val="hybridMultilevel"/>
    <w:tmpl w:val="6BAAEA04"/>
    <w:lvl w:ilvl="0" w:tplc="16CE538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45A1BB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6E8815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722411CD"/>
    <w:multiLevelType w:val="hybridMultilevel"/>
    <w:tmpl w:val="C55603A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04402D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1">
    <w:nsid w:val="73804048"/>
    <w:multiLevelType w:val="hybridMultilevel"/>
    <w:tmpl w:val="8668B908"/>
    <w:lvl w:ilvl="0" w:tplc="F9A4D4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3C82267"/>
    <w:multiLevelType w:val="hybridMultilevel"/>
    <w:tmpl w:val="7B2602DC"/>
    <w:lvl w:ilvl="0" w:tplc="1F0EE302">
      <w:start w:val="10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3">
    <w:nsid w:val="75C72073"/>
    <w:multiLevelType w:val="multilevel"/>
    <w:tmpl w:val="04D495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90177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3"/>
  </w:num>
  <w:num w:numId="2">
    <w:abstractNumId w:val="21"/>
  </w:num>
  <w:num w:numId="3">
    <w:abstractNumId w:val="11"/>
  </w:num>
  <w:num w:numId="4">
    <w:abstractNumId w:val="12"/>
  </w:num>
  <w:num w:numId="5">
    <w:abstractNumId w:val="16"/>
  </w:num>
  <w:num w:numId="6">
    <w:abstractNumId w:val="41"/>
  </w:num>
  <w:num w:numId="7">
    <w:abstractNumId w:val="1"/>
  </w:num>
  <w:num w:numId="8">
    <w:abstractNumId w:val="32"/>
  </w:num>
  <w:num w:numId="9">
    <w:abstractNumId w:val="17"/>
  </w:num>
  <w:num w:numId="10">
    <w:abstractNumId w:val="28"/>
  </w:num>
  <w:num w:numId="11">
    <w:abstractNumId w:val="9"/>
  </w:num>
  <w:num w:numId="12">
    <w:abstractNumId w:val="36"/>
  </w:num>
  <w:num w:numId="13">
    <w:abstractNumId w:val="4"/>
  </w:num>
  <w:num w:numId="14">
    <w:abstractNumId w:val="3"/>
  </w:num>
  <w:num w:numId="15">
    <w:abstractNumId w:val="7"/>
  </w:num>
  <w:num w:numId="16">
    <w:abstractNumId w:val="18"/>
  </w:num>
  <w:num w:numId="17">
    <w:abstractNumId w:val="14"/>
  </w:num>
  <w:num w:numId="18">
    <w:abstractNumId w:val="30"/>
  </w:num>
  <w:num w:numId="19">
    <w:abstractNumId w:val="33"/>
  </w:num>
  <w:num w:numId="20">
    <w:abstractNumId w:val="0"/>
  </w:num>
  <w:num w:numId="21">
    <w:abstractNumId w:val="40"/>
  </w:num>
  <w:num w:numId="22">
    <w:abstractNumId w:val="8"/>
  </w:num>
  <w:num w:numId="23">
    <w:abstractNumId w:val="35"/>
  </w:num>
  <w:num w:numId="24">
    <w:abstractNumId w:val="2"/>
  </w:num>
  <w:num w:numId="25">
    <w:abstractNumId w:val="23"/>
  </w:num>
  <w:num w:numId="26">
    <w:abstractNumId w:val="26"/>
  </w:num>
  <w:num w:numId="27">
    <w:abstractNumId w:val="38"/>
  </w:num>
  <w:num w:numId="28">
    <w:abstractNumId w:val="5"/>
  </w:num>
  <w:num w:numId="29">
    <w:abstractNumId w:val="29"/>
  </w:num>
  <w:num w:numId="30">
    <w:abstractNumId w:val="31"/>
  </w:num>
  <w:num w:numId="31">
    <w:abstractNumId w:val="44"/>
  </w:num>
  <w:num w:numId="32">
    <w:abstractNumId w:val="37"/>
  </w:num>
  <w:num w:numId="33">
    <w:abstractNumId w:val="24"/>
  </w:num>
  <w:num w:numId="34">
    <w:abstractNumId w:val="20"/>
  </w:num>
  <w:num w:numId="35">
    <w:abstractNumId w:val="25"/>
  </w:num>
  <w:num w:numId="36">
    <w:abstractNumId w:val="10"/>
  </w:num>
  <w:num w:numId="37">
    <w:abstractNumId w:val="42"/>
  </w:num>
  <w:num w:numId="38">
    <w:abstractNumId w:val="19"/>
  </w:num>
  <w:num w:numId="39">
    <w:abstractNumId w:val="39"/>
  </w:num>
  <w:num w:numId="40">
    <w:abstractNumId w:val="34"/>
  </w:num>
  <w:num w:numId="41">
    <w:abstractNumId w:val="43"/>
  </w:num>
  <w:num w:numId="42">
    <w:abstractNumId w:val="22"/>
  </w:num>
  <w:num w:numId="43">
    <w:abstractNumId w:val="27"/>
  </w:num>
  <w:num w:numId="44">
    <w:abstractNumId w:val="6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697"/>
    <w:rsid w:val="00045CAA"/>
    <w:rsid w:val="000523DE"/>
    <w:rsid w:val="0024312B"/>
    <w:rsid w:val="00250C24"/>
    <w:rsid w:val="00291344"/>
    <w:rsid w:val="002C2C7E"/>
    <w:rsid w:val="0037106D"/>
    <w:rsid w:val="003D59A8"/>
    <w:rsid w:val="00420896"/>
    <w:rsid w:val="00426171"/>
    <w:rsid w:val="004532F3"/>
    <w:rsid w:val="004D7293"/>
    <w:rsid w:val="005B74F0"/>
    <w:rsid w:val="0066054C"/>
    <w:rsid w:val="006F333A"/>
    <w:rsid w:val="00754D94"/>
    <w:rsid w:val="00780468"/>
    <w:rsid w:val="007F2F51"/>
    <w:rsid w:val="00930CCD"/>
    <w:rsid w:val="00A500B4"/>
    <w:rsid w:val="00AA3A09"/>
    <w:rsid w:val="00B06777"/>
    <w:rsid w:val="00B65249"/>
    <w:rsid w:val="00B95843"/>
    <w:rsid w:val="00C462CE"/>
    <w:rsid w:val="00C64331"/>
    <w:rsid w:val="00C8729A"/>
    <w:rsid w:val="00D22779"/>
    <w:rsid w:val="00D634A3"/>
    <w:rsid w:val="00D76AA5"/>
    <w:rsid w:val="00D95D81"/>
    <w:rsid w:val="00DC232B"/>
    <w:rsid w:val="00DE2697"/>
    <w:rsid w:val="00E02E88"/>
    <w:rsid w:val="00E2258B"/>
    <w:rsid w:val="00E449B6"/>
    <w:rsid w:val="00EC0F50"/>
    <w:rsid w:val="00EE5F99"/>
    <w:rsid w:val="00EF31C3"/>
    <w:rsid w:val="00FB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C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4331"/>
    <w:pPr>
      <w:keepNext/>
      <w:suppressAutoHyphens/>
      <w:spacing w:after="0" w:line="312" w:lineRule="auto"/>
      <w:jc w:val="center"/>
      <w:outlineLvl w:val="0"/>
    </w:pPr>
    <w:rPr>
      <w:rFonts w:ascii="Times New Roman" w:eastAsia="Times New Roman" w:hAnsi="Times New Roman"/>
      <w:b/>
      <w:caps/>
      <w:kern w:val="28"/>
      <w:sz w:val="3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43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331"/>
    <w:pPr>
      <w:keepNext/>
      <w:suppressAutoHyphens/>
      <w:spacing w:before="240" w:after="60" w:line="360" w:lineRule="auto"/>
      <w:jc w:val="both"/>
      <w:outlineLvl w:val="2"/>
    </w:pPr>
    <w:rPr>
      <w:rFonts w:ascii="Times New Roman" w:eastAsia="Times New Roman" w:hAnsi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331"/>
    <w:rPr>
      <w:rFonts w:ascii="Times New Roman" w:hAnsi="Times New Roman" w:cs="Times New Roman"/>
      <w:b/>
      <w:caps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6433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331"/>
    <w:rPr>
      <w:rFonts w:ascii="Times New Roman" w:hAnsi="Times New Roman" w:cs="Times New Roman"/>
      <w:sz w:val="20"/>
      <w:szCs w:val="20"/>
      <w:u w:val="single"/>
      <w:lang w:eastAsia="ru-RU"/>
    </w:rPr>
  </w:style>
  <w:style w:type="character" w:customStyle="1" w:styleId="a3">
    <w:name w:val="Основной текст_"/>
    <w:basedOn w:val="a0"/>
    <w:link w:val="31"/>
    <w:locked/>
    <w:rsid w:val="00DE26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DE2697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4">
    <w:name w:val="Основной текст + Курсив"/>
    <w:basedOn w:val="a3"/>
    <w:rsid w:val="00DE2697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locked/>
    <w:rsid w:val="00DE26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E2697"/>
    <w:pPr>
      <w:widowControl w:val="0"/>
      <w:shd w:val="clear" w:color="auto" w:fill="FFFFFF"/>
      <w:spacing w:before="240" w:after="360" w:line="240" w:lineRule="atLeast"/>
    </w:pPr>
    <w:rPr>
      <w:rFonts w:ascii="Times New Roman" w:eastAsia="Times New Roman" w:hAnsi="Times New Roman"/>
      <w:i/>
      <w:iCs/>
      <w:sz w:val="23"/>
      <w:szCs w:val="23"/>
    </w:rPr>
  </w:style>
  <w:style w:type="paragraph" w:styleId="a5">
    <w:name w:val="List Paragraph"/>
    <w:basedOn w:val="a"/>
    <w:uiPriority w:val="99"/>
    <w:qFormat/>
    <w:rsid w:val="00045CAA"/>
    <w:pPr>
      <w:ind w:left="720"/>
      <w:contextualSpacing/>
    </w:pPr>
  </w:style>
  <w:style w:type="paragraph" w:styleId="a6">
    <w:name w:val="Body Text"/>
    <w:basedOn w:val="a"/>
    <w:link w:val="a7"/>
    <w:rsid w:val="00C6433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locked/>
    <w:rsid w:val="00C6433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8">
    <w:name w:val="Методич"/>
    <w:basedOn w:val="a"/>
    <w:uiPriority w:val="99"/>
    <w:rsid w:val="00C6433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1"/>
    <w:basedOn w:val="a"/>
    <w:uiPriority w:val="99"/>
    <w:rsid w:val="00C6433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Стиль Заголовок 2 + малые прописные"/>
    <w:basedOn w:val="2"/>
    <w:uiPriority w:val="99"/>
    <w:rsid w:val="00C64331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a9">
    <w:name w:val="Áåç îòñòóïà"/>
    <w:basedOn w:val="a"/>
    <w:uiPriority w:val="99"/>
    <w:rsid w:val="00C64331"/>
    <w:pPr>
      <w:spacing w:after="0" w:line="48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">
    <w:name w:val="Ñòèëü1"/>
    <w:basedOn w:val="a"/>
    <w:uiPriority w:val="99"/>
    <w:rsid w:val="00C64331"/>
    <w:pPr>
      <w:spacing w:after="0" w:line="36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a">
    <w:name w:val="Ñåðãåé"/>
    <w:basedOn w:val="a"/>
    <w:uiPriority w:val="99"/>
    <w:rsid w:val="00C64331"/>
    <w:pPr>
      <w:spacing w:after="0" w:line="40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b">
    <w:name w:val="Ñê"/>
    <w:basedOn w:val="a"/>
    <w:uiPriority w:val="99"/>
    <w:rsid w:val="00C64331"/>
    <w:pPr>
      <w:spacing w:after="0" w:line="400" w:lineRule="exact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c">
    <w:name w:val="ÑÊ"/>
    <w:basedOn w:val="a"/>
    <w:uiPriority w:val="99"/>
    <w:rsid w:val="00C64331"/>
    <w:pPr>
      <w:spacing w:after="0" w:line="520" w:lineRule="exact"/>
      <w:ind w:left="6804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d">
    <w:name w:val="ñê"/>
    <w:basedOn w:val="ab"/>
    <w:uiPriority w:val="99"/>
    <w:rsid w:val="00C64331"/>
    <w:pPr>
      <w:spacing w:line="520" w:lineRule="exact"/>
    </w:pPr>
  </w:style>
  <w:style w:type="paragraph" w:customStyle="1" w:styleId="22">
    <w:name w:val="Ñåðãåé2"/>
    <w:basedOn w:val="a"/>
    <w:uiPriority w:val="99"/>
    <w:rsid w:val="00C64331"/>
    <w:pPr>
      <w:spacing w:after="0" w:line="52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e">
    <w:name w:val="header"/>
    <w:basedOn w:val="a"/>
    <w:link w:val="af"/>
    <w:uiPriority w:val="99"/>
    <w:rsid w:val="00C64331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uiPriority w:val="99"/>
    <w:rsid w:val="00C64331"/>
    <w:rPr>
      <w:rFonts w:cs="Times New Roman"/>
    </w:rPr>
  </w:style>
  <w:style w:type="paragraph" w:styleId="13">
    <w:name w:val="toc 1"/>
    <w:basedOn w:val="a"/>
    <w:next w:val="a"/>
    <w:uiPriority w:val="99"/>
    <w:semiHidden/>
    <w:rsid w:val="00C64331"/>
    <w:pPr>
      <w:tabs>
        <w:tab w:val="right" w:leader="dot" w:pos="9289"/>
      </w:tabs>
      <w:spacing w:before="120" w:after="120" w:line="288" w:lineRule="auto"/>
    </w:pPr>
    <w:rPr>
      <w:rFonts w:ascii="Times New Roman" w:eastAsia="Times New Roman" w:hAnsi="Times New Roman"/>
      <w:b/>
      <w:caps/>
      <w:noProof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rsid w:val="00C64331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14">
    <w:name w:val="index 1"/>
    <w:basedOn w:val="a"/>
    <w:next w:val="a"/>
    <w:uiPriority w:val="99"/>
    <w:semiHidden/>
    <w:rsid w:val="00C64331"/>
    <w:pPr>
      <w:tabs>
        <w:tab w:val="right" w:leader="dot" w:pos="4459"/>
      </w:tabs>
      <w:spacing w:after="0" w:line="480" w:lineRule="auto"/>
      <w:ind w:left="2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rsid w:val="00C6433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C64331"/>
    <w:pPr>
      <w:spacing w:after="0" w:line="288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C64331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caption"/>
    <w:basedOn w:val="a"/>
    <w:next w:val="a"/>
    <w:uiPriority w:val="99"/>
    <w:qFormat/>
    <w:rsid w:val="00C64331"/>
    <w:pPr>
      <w:spacing w:after="0" w:line="48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FR3">
    <w:name w:val="FR3"/>
    <w:uiPriority w:val="99"/>
    <w:rsid w:val="00C64331"/>
    <w:pPr>
      <w:widowControl w:val="0"/>
      <w:jc w:val="both"/>
    </w:pPr>
    <w:rPr>
      <w:rFonts w:ascii="Arial" w:eastAsia="Times New Roman" w:hAnsi="Arial"/>
      <w:sz w:val="20"/>
      <w:szCs w:val="20"/>
    </w:rPr>
  </w:style>
  <w:style w:type="paragraph" w:styleId="af6">
    <w:name w:val="Title"/>
    <w:basedOn w:val="a"/>
    <w:link w:val="af7"/>
    <w:uiPriority w:val="99"/>
    <w:qFormat/>
    <w:rsid w:val="00C64331"/>
    <w:pPr>
      <w:spacing w:after="0" w:line="360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af7">
    <w:name w:val="Название Знак"/>
    <w:basedOn w:val="a0"/>
    <w:link w:val="af6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">
    <w:name w:val="2"/>
    <w:basedOn w:val="a"/>
    <w:uiPriority w:val="99"/>
    <w:rsid w:val="00C64331"/>
    <w:pPr>
      <w:spacing w:after="0" w:line="288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8">
    <w:name w:val="Hyperlink"/>
    <w:basedOn w:val="a0"/>
    <w:uiPriority w:val="99"/>
    <w:rsid w:val="00C64331"/>
    <w:rPr>
      <w:rFonts w:cs="Times New Roman"/>
      <w:color w:val="0000FF"/>
      <w:u w:val="single"/>
    </w:rPr>
  </w:style>
  <w:style w:type="paragraph" w:customStyle="1" w:styleId="26">
    <w:name w:val="Стиль Заголовок 2 + малые прописные Междустр.интервал:  одинарный"/>
    <w:basedOn w:val="2"/>
    <w:uiPriority w:val="99"/>
    <w:rsid w:val="00C64331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FR1">
    <w:name w:val="FR1"/>
    <w:uiPriority w:val="99"/>
    <w:rsid w:val="00C64331"/>
    <w:pPr>
      <w:widowControl w:val="0"/>
      <w:spacing w:before="220"/>
    </w:pPr>
    <w:rPr>
      <w:rFonts w:ascii="Arial" w:eastAsia="Times New Roman" w:hAnsi="Arial"/>
      <w:sz w:val="20"/>
      <w:szCs w:val="20"/>
    </w:rPr>
  </w:style>
  <w:style w:type="character" w:customStyle="1" w:styleId="af9">
    <w:name w:val="Подпись к таблице_"/>
    <w:rsid w:val="00B9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fa">
    <w:name w:val="Подпись к таблице"/>
    <w:rsid w:val="00B9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1pt">
    <w:name w:val="Основной текст + 11 pt;Полужирный"/>
    <w:rsid w:val="00B9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25pt">
    <w:name w:val="Основной текст + 12;5 pt;Полужирный"/>
    <w:rsid w:val="00B9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B95843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/>
      <w:color w:val="000000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F33D-D288-4894-886F-5946574D5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2019-03-13T11:17:00Z</cp:lastPrinted>
  <dcterms:created xsi:type="dcterms:W3CDTF">2019-03-05T12:34:00Z</dcterms:created>
  <dcterms:modified xsi:type="dcterms:W3CDTF">2019-05-02T14:41:00Z</dcterms:modified>
</cp:coreProperties>
</file>